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2"/>
          <w:szCs w:val="36"/>
        </w:rPr>
        <w:t>浦东新区经济数字化转型“揭榜挂帅”</w:t>
      </w:r>
      <w:r>
        <w:rPr>
          <w:rFonts w:hint="eastAsia" w:ascii="方正小标宋简体" w:hAnsi="方正小标宋简体" w:eastAsia="方正小标宋简体"/>
          <w:sz w:val="32"/>
          <w:szCs w:val="36"/>
          <w:lang w:eastAsia="zh-CN"/>
        </w:rPr>
        <w:t>应用项目</w:t>
      </w:r>
      <w:r>
        <w:rPr>
          <w:rFonts w:hint="eastAsia" w:ascii="方正小标宋简体" w:hAnsi="方正小标宋简体" w:eastAsia="方正小标宋简体"/>
          <w:sz w:val="32"/>
          <w:szCs w:val="36"/>
        </w:rPr>
        <w:t>需求表</w:t>
      </w:r>
    </w:p>
    <w:bookmarkEnd w:id="0"/>
    <w:p>
      <w:pPr>
        <w:jc w:val="center"/>
        <w:rPr>
          <w:rFonts w:hint="eastAsia" w:ascii="方正小标宋简体" w:hAnsi="方正小标宋简体" w:eastAsia="方正小标宋简体"/>
          <w:sz w:val="36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162"/>
        <w:gridCol w:w="13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应用项目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应用项目类别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智能制造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智慧医疗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智能交通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智慧商业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智慧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航运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金融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科技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智慧农业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赋能平台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>进展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策划中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□建设中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（预计完成时间：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提出单位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所获荣誉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</w:trPr>
        <w:tc>
          <w:tcPr>
            <w:tcW w:w="8296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简介（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0" w:hRule="atLeast"/>
        </w:trPr>
        <w:tc>
          <w:tcPr>
            <w:tcW w:w="8296" w:type="dxa"/>
            <w:gridSpan w:val="4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需求详细情况（可附页）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需求背景：（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00字以内）</w:t>
            </w:r>
          </w:p>
          <w:p>
            <w:pPr>
              <w:numPr>
                <w:ilvl w:val="0"/>
                <w:numId w:val="0"/>
              </w:num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（明确项目立项相关背景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及预期收益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需求描述：（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00字以内）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（明确建设内涵、指标）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预期目标：（500字以内）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（明确量化指标、验收标准）</w:t>
            </w:r>
          </w:p>
          <w:p>
            <w:pPr>
              <w:spacing w:line="360" w:lineRule="auto"/>
              <w:rPr>
                <w:rFonts w:hint="eastAsia" w:ascii="仿宋_GB2312" w:hAnsi="方正小标宋简体" w:eastAsia="仿宋_GB2312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i w:val="0"/>
                <w:iCs w:val="0"/>
                <w:sz w:val="28"/>
                <w:szCs w:val="28"/>
                <w:lang w:eastAsia="zh-CN"/>
              </w:rPr>
              <w:t>示例：</w:t>
            </w:r>
          </w:p>
          <w:p>
            <w:pPr>
              <w:spacing w:line="360" w:lineRule="auto"/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</w:pPr>
            <w:r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  <w:t>1、</w:t>
            </w:r>
            <w:r>
              <w:rPr>
                <w:rFonts w:hint="eastAsia" w:ascii="仿宋_GB2312" w:hAnsi="方正小标宋简体" w:eastAsia="仿宋_GB2312"/>
                <w:i w:val="0"/>
                <w:iCs w:val="0"/>
                <w:sz w:val="28"/>
                <w:szCs w:val="28"/>
                <w:lang w:val="en-US" w:eastAsia="zh-CN"/>
              </w:rPr>
              <w:t>***</w:t>
            </w:r>
            <w:r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  <w:t>满足在工况现场定位精度±50mm；</w:t>
            </w:r>
          </w:p>
          <w:p>
            <w:pPr>
              <w:spacing w:line="360" w:lineRule="auto"/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</w:pPr>
            <w:r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  <w:t>2、</w:t>
            </w:r>
            <w:r>
              <w:rPr>
                <w:rFonts w:hint="eastAsia" w:ascii="仿宋_GB2312" w:hAnsi="方正小标宋简体" w:eastAsia="仿宋_GB2312"/>
                <w:i w:val="0"/>
                <w:iCs w:val="0"/>
                <w:sz w:val="28"/>
                <w:szCs w:val="28"/>
                <w:lang w:val="en-US" w:eastAsia="zh-CN"/>
              </w:rPr>
              <w:t>***</w:t>
            </w:r>
            <w:r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  <w:t>工况行走速度平均0.5m/s；</w:t>
            </w:r>
          </w:p>
          <w:p>
            <w:pPr>
              <w:spacing w:line="360" w:lineRule="auto"/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</w:pPr>
            <w:r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  <w:t>3、每个</w:t>
            </w:r>
            <w:r>
              <w:rPr>
                <w:rFonts w:hint="eastAsia" w:ascii="仿宋_GB2312" w:hAnsi="方正小标宋简体" w:eastAsia="仿宋_GB2312"/>
                <w:i w:val="0"/>
                <w:iCs w:val="0"/>
                <w:sz w:val="28"/>
                <w:szCs w:val="28"/>
                <w:lang w:eastAsia="zh-CN"/>
              </w:rPr>
              <w:t>操作</w:t>
            </w:r>
            <w:r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  <w:t>周期不大于1分钟；</w:t>
            </w:r>
          </w:p>
          <w:p>
            <w:pPr>
              <w:spacing w:line="360" w:lineRule="auto"/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</w:pPr>
            <w:r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  <w:t>4、</w:t>
            </w:r>
            <w:r>
              <w:rPr>
                <w:rFonts w:hint="eastAsia" w:ascii="仿宋_GB2312" w:hAnsi="方正小标宋简体" w:eastAsia="仿宋_GB2312"/>
                <w:i w:val="0"/>
                <w:iCs w:val="0"/>
                <w:sz w:val="28"/>
                <w:szCs w:val="28"/>
                <w:lang w:val="en-US" w:eastAsia="zh-CN"/>
              </w:rPr>
              <w:t>***</w:t>
            </w:r>
            <w:r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  <w:t>累计误差不大于2mm。</w:t>
            </w:r>
          </w:p>
          <w:p>
            <w:pPr>
              <w:spacing w:line="360" w:lineRule="auto"/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方正小标宋简体" w:eastAsia="仿宋_GB2312"/>
                <w:i w:val="0"/>
                <w:iCs w:val="0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执行期限：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（项目执行时间范围）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兑现机制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是否有</w:t>
            </w:r>
            <w:r>
              <w:rPr>
                <w:rFonts w:hint="eastAsia" w:ascii="仿宋_GB2312" w:eastAsia="仿宋_GB2312"/>
                <w:sz w:val="28"/>
                <w:szCs w:val="28"/>
              </w:rPr>
              <w:t>明确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项目资金投入或其他</w:t>
            </w:r>
            <w:r>
              <w:rPr>
                <w:rFonts w:hint="eastAsia" w:ascii="仿宋_GB2312" w:eastAsia="仿宋_GB2312"/>
                <w:sz w:val="28"/>
                <w:szCs w:val="28"/>
              </w:rPr>
              <w:t>机制）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7338B"/>
    <w:multiLevelType w:val="singleLevel"/>
    <w:tmpl w:val="FB0733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157E5"/>
    <w:rsid w:val="4681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2022-01-05T09:09:00Z</dcterms:created>
  <dc:creator>卿～</dc:creator>
  <cp:lastModifiedBy>卿～</cp:lastModifiedBy>
  <dcterms:modified xsi:type="dcterms:W3CDTF">2022-01-05T09:10:50Z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0ACAC679A2B3438797F9AD31618581B1</vt:lpwstr>
  </property>
</Properties>
</file>